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E548" w14:textId="77777777" w:rsidR="002161DB" w:rsidRPr="00242F97" w:rsidRDefault="002161DB" w:rsidP="00363EC7">
      <w:pPr>
        <w:pStyle w:val="Header"/>
        <w:jc w:val="center"/>
        <w:rPr>
          <w:rFonts w:ascii="Segoe UI" w:hAnsi="Segoe UI" w:cs="Segoe UI"/>
          <w:b/>
          <w:iCs/>
          <w:color w:val="0070C0"/>
          <w:sz w:val="22"/>
          <w:szCs w:val="26"/>
          <w:lang w:val="en-US" w:eastAsia="zh-CN" w:bidi="he-IL"/>
        </w:rPr>
      </w:pPr>
    </w:p>
    <w:p w14:paraId="32C8C14A" w14:textId="77777777"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14:paraId="5AAC0E52" w14:textId="77777777"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14:paraId="15AE42D9" w14:textId="09158016" w:rsidR="00C02342" w:rsidRPr="00C02342" w:rsidRDefault="00C47782" w:rsidP="00727427">
      <w:pPr>
        <w:autoSpaceDE w:val="0"/>
        <w:jc w:val="center"/>
        <w:rPr>
          <w:rFonts w:ascii="Tahoma" w:hAnsi="Tahoma" w:cs="Tahoma"/>
          <w:b/>
          <w:bCs/>
          <w:color w:val="1F497D"/>
          <w:sz w:val="28"/>
          <w:szCs w:val="28"/>
          <w:u w:val="single"/>
          <w:lang w:val="it-IT"/>
        </w:rPr>
      </w:pPr>
      <w:r>
        <w:rPr>
          <w:rFonts w:ascii="Tahoma" w:hAnsi="Tahoma" w:cs="Tahoma"/>
          <w:b/>
          <w:bCs/>
          <w:color w:val="1F497D"/>
          <w:sz w:val="28"/>
          <w:szCs w:val="28"/>
          <w:u w:val="single"/>
          <w:lang w:val="it-IT" w:bidi="he-IL"/>
        </w:rPr>
        <w:t>14th</w:t>
      </w:r>
      <w:r w:rsidRPr="00C02342">
        <w:rPr>
          <w:rFonts w:ascii="Tahoma" w:hAnsi="Tahoma" w:cs="Tahoma"/>
          <w:b/>
          <w:bCs/>
          <w:color w:val="1F497D"/>
          <w:sz w:val="28"/>
          <w:szCs w:val="28"/>
          <w:u w:val="single"/>
          <w:lang w:val="it-IT"/>
        </w:rPr>
        <w:t xml:space="preserve"> </w:t>
      </w:r>
      <w:r w:rsidR="00C02342" w:rsidRPr="00C02342">
        <w:rPr>
          <w:rFonts w:ascii="Tahoma" w:hAnsi="Tahoma" w:cs="Tahoma"/>
          <w:b/>
          <w:bCs/>
          <w:color w:val="1F497D"/>
          <w:sz w:val="28"/>
          <w:szCs w:val="28"/>
          <w:u w:val="single"/>
          <w:lang w:val="it-IT"/>
        </w:rPr>
        <w:t>Call for Proposal</w:t>
      </w:r>
    </w:p>
    <w:p w14:paraId="59473740" w14:textId="77777777" w:rsidR="00C02342" w:rsidRDefault="00C02342" w:rsidP="00727427">
      <w:pPr>
        <w:autoSpaceDE w:val="0"/>
        <w:jc w:val="center"/>
        <w:rPr>
          <w:rFonts w:ascii="Tahoma" w:hAnsi="Tahoma" w:cs="Tahoma"/>
          <w:b/>
          <w:bCs/>
          <w:sz w:val="22"/>
          <w:szCs w:val="22"/>
          <w:lang w:val="it-IT"/>
        </w:rPr>
      </w:pPr>
    </w:p>
    <w:p w14:paraId="1C1F89D7" w14:textId="0A8580DD"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 xml:space="preserve">A bilateral framework providing financial support for collaborative industrial R&amp;D </w:t>
      </w:r>
      <w:r w:rsidR="007C6405">
        <w:rPr>
          <w:rFonts w:ascii="Tahoma" w:hAnsi="Tahoma" w:cs="Tahoma"/>
          <w:b/>
          <w:bCs/>
          <w:sz w:val="22"/>
          <w:szCs w:val="22"/>
          <w:lang w:val="en-US"/>
        </w:rPr>
        <w:t xml:space="preserve">and pilots </w:t>
      </w:r>
      <w:r w:rsidRPr="00727427">
        <w:rPr>
          <w:rFonts w:ascii="Tahoma" w:hAnsi="Tahoma" w:cs="Tahoma"/>
          <w:b/>
          <w:bCs/>
          <w:sz w:val="22"/>
          <w:szCs w:val="22"/>
          <w:lang w:val="it-IT"/>
        </w:rPr>
        <w:t>Projects between Israeli &amp; Chinese companies from the city of Shenzhen</w:t>
      </w:r>
    </w:p>
    <w:p w14:paraId="00F7ACB0" w14:textId="77777777" w:rsidR="00727427" w:rsidRPr="009F6EB2" w:rsidRDefault="00727427" w:rsidP="00727427">
      <w:pPr>
        <w:pStyle w:val="Heading1"/>
        <w:rPr>
          <w:rFonts w:ascii="Tahoma" w:hAnsi="Tahoma" w:cs="Tahoma"/>
          <w:color w:val="C00000"/>
          <w:sz w:val="24"/>
          <w:szCs w:val="24"/>
          <w:lang w:val="it-IT"/>
        </w:rPr>
      </w:pPr>
    </w:p>
    <w:p w14:paraId="38A89C87" w14:textId="77777777" w:rsidR="00727427" w:rsidRPr="00727427" w:rsidRDefault="00727427" w:rsidP="00727427">
      <w:pPr>
        <w:rPr>
          <w:rFonts w:ascii="Tahoma" w:hAnsi="Tahoma" w:cs="Tahoma"/>
          <w:b/>
          <w:bCs/>
          <w:color w:val="1F497D"/>
          <w:sz w:val="34"/>
          <w:szCs w:val="34"/>
          <w:lang w:val="it-IT"/>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683A04B1" w:rsidR="00864FEC" w:rsidRPr="00242F97" w:rsidRDefault="00864FEC" w:rsidP="00025EA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w:t>
      </w:r>
      <w:r w:rsidR="00025EA5">
        <w:rPr>
          <w:rFonts w:ascii="Segoe UI" w:hAnsi="Segoe UI" w:cs="Segoe UI"/>
          <w:sz w:val="21"/>
          <w:szCs w:val="21"/>
          <w:lang w:val="it-IT"/>
        </w:rPr>
        <w:t xml:space="preserve"> </w:t>
      </w:r>
      <w:r w:rsidRPr="00242F97">
        <w:rPr>
          <w:rFonts w:ascii="Segoe UI" w:hAnsi="Segoe UI" w:cs="Segoe UI"/>
          <w:sz w:val="21"/>
          <w:szCs w:val="21"/>
          <w:lang w:val="it-IT"/>
        </w:rPr>
        <w:t>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14:paraId="35ED8D15" w14:textId="77777777" w:rsidR="00727427" w:rsidRDefault="00727427" w:rsidP="00B30A75">
      <w:pPr>
        <w:jc w:val="both"/>
        <w:rPr>
          <w:rFonts w:ascii="Segoe UI" w:hAnsi="Segoe UI" w:cs="Segoe UI"/>
          <w:sz w:val="21"/>
          <w:szCs w:val="21"/>
        </w:rPr>
      </w:pPr>
    </w:p>
    <w:p w14:paraId="754A3DC9" w14:textId="385A1EAA"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w:t>
      </w:r>
      <w:r w:rsidR="00025EA5">
        <w:rPr>
          <w:rFonts w:ascii="Segoe UI" w:hAnsi="Segoe UI" w:cs="Segoe UI"/>
          <w:sz w:val="21"/>
          <w:szCs w:val="21"/>
        </w:rPr>
        <w:t xml:space="preserve"> and pilot</w:t>
      </w:r>
      <w:r w:rsidRPr="00242F97">
        <w:rPr>
          <w:rFonts w:ascii="Segoe UI" w:hAnsi="Segoe UI" w:cs="Segoe UI"/>
          <w:sz w:val="21"/>
          <w:szCs w:val="21"/>
        </w:rPr>
        <w:t xml:space="preserve">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77777777"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proofErr w:type="gramStart"/>
      <w:r w:rsidRPr="00727427">
        <w:rPr>
          <w:rFonts w:ascii="Segoe UI" w:hAnsi="Segoe UI" w:cs="Segoe UI"/>
          <w:color w:val="000000"/>
          <w:sz w:val="21"/>
          <w:szCs w:val="21"/>
        </w:rPr>
        <w:t>In order to</w:t>
      </w:r>
      <w:proofErr w:type="gramEnd"/>
      <w:r w:rsidRPr="00727427">
        <w:rPr>
          <w:rFonts w:ascii="Segoe UI" w:hAnsi="Segoe UI" w:cs="Segoe UI"/>
          <w:color w:val="000000"/>
          <w:sz w:val="21"/>
          <w:szCs w:val="21"/>
        </w:rPr>
        <w:t xml:space="preserve">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2B83B421"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w:t>
      </w:r>
      <w:r w:rsidR="00025EA5">
        <w:rPr>
          <w:rFonts w:ascii="Segoe UI" w:hAnsi="Segoe UI" w:cs="Segoe UI"/>
          <w:color w:val="000000"/>
          <w:sz w:val="21"/>
          <w:szCs w:val="21"/>
        </w:rPr>
        <w:t xml:space="preserve">or pilot </w:t>
      </w:r>
      <w:r w:rsidRPr="00727427">
        <w:rPr>
          <w:rFonts w:ascii="Segoe UI" w:hAnsi="Segoe UI" w:cs="Segoe UI"/>
          <w:color w:val="000000"/>
          <w:sz w:val="21"/>
          <w:szCs w:val="21"/>
        </w:rPr>
        <w:t xml:space="preserve">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 xml:space="preserve">For the submission phase, only an LOI (Letter of Intent), a preliminary agreement or draft MoU is required, however the final agreement </w:t>
      </w:r>
      <w:proofErr w:type="gramStart"/>
      <w:r w:rsidR="00864FEC" w:rsidRPr="00727427">
        <w:rPr>
          <w:rFonts w:ascii="Segoe UI" w:hAnsi="Segoe UI" w:cs="Segoe UI"/>
          <w:bCs/>
          <w:color w:val="000000"/>
          <w:sz w:val="21"/>
          <w:szCs w:val="21"/>
        </w:rPr>
        <w:t>has to</w:t>
      </w:r>
      <w:proofErr w:type="gramEnd"/>
      <w:r w:rsidR="00864FEC" w:rsidRPr="00727427">
        <w:rPr>
          <w:rFonts w:ascii="Segoe UI" w:hAnsi="Segoe UI" w:cs="Segoe UI"/>
          <w:bCs/>
          <w:color w:val="000000"/>
          <w:sz w:val="21"/>
          <w:szCs w:val="21"/>
        </w:rPr>
        <w:t xml:space="preserve">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should demonstrate the contribution of the participants from both </w:t>
      </w:r>
      <w:proofErr w:type="gramStart"/>
      <w:r w:rsidRPr="00727427">
        <w:rPr>
          <w:rFonts w:ascii="Segoe UI" w:hAnsi="Segoe UI" w:cs="Segoe UI"/>
          <w:color w:val="000000"/>
          <w:sz w:val="21"/>
          <w:szCs w:val="21"/>
        </w:rPr>
        <w:t>countries</w:t>
      </w:r>
      <w:proofErr w:type="gramEnd"/>
    </w:p>
    <w:p w14:paraId="7D1B3311" w14:textId="77777777" w:rsidR="00727427" w:rsidRPr="00727427" w:rsidRDefault="00727427" w:rsidP="00727427">
      <w:pPr>
        <w:pStyle w:val="ListParagraph"/>
        <w:autoSpaceDE w:val="0"/>
        <w:rPr>
          <w:rFonts w:ascii="Segoe UI" w:hAnsi="Segoe UI" w:cs="Segoe UI"/>
          <w:color w:val="000000"/>
          <w:sz w:val="21"/>
          <w:szCs w:val="21"/>
          <w:lang w:eastAsia="zh-CN"/>
        </w:rPr>
      </w:pPr>
    </w:p>
    <w:p w14:paraId="17831721" w14:textId="77777777"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5C1D1203"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Any partner whose cooperative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 xml:space="preserve">project is consistent with the </w:t>
      </w:r>
      <w:proofErr w:type="gramStart"/>
      <w:r w:rsidRPr="00242F97">
        <w:rPr>
          <w:rFonts w:ascii="Segoe UI" w:hAnsi="Segoe UI" w:cs="Segoe UI"/>
          <w:color w:val="000000"/>
          <w:sz w:val="21"/>
          <w:szCs w:val="21"/>
        </w:rPr>
        <w:t>aforementioned criteria</w:t>
      </w:r>
      <w:proofErr w:type="gramEnd"/>
      <w:r w:rsidRPr="00242F97">
        <w:rPr>
          <w:rFonts w:ascii="Segoe UI" w:hAnsi="Segoe UI" w:cs="Segoe UI"/>
          <w:color w:val="000000"/>
          <w:sz w:val="21"/>
          <w:szCs w:val="21"/>
        </w:rPr>
        <w:t xml:space="preserve">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10F79DEE"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w:t>
      </w:r>
      <w:r w:rsidR="00025EA5">
        <w:rPr>
          <w:rFonts w:ascii="Segoe UI" w:hAnsi="Segoe UI" w:cs="Segoe UI"/>
          <w:sz w:val="21"/>
          <w:szCs w:val="21"/>
          <w:lang w:eastAsia="zh-CN"/>
        </w:rPr>
        <w:t xml:space="preserve"> or pilot</w:t>
      </w:r>
      <w:r w:rsidRPr="00242F97">
        <w:rPr>
          <w:rFonts w:ascii="Segoe UI" w:hAnsi="Segoe UI" w:cs="Segoe UI"/>
          <w:sz w:val="21"/>
          <w:szCs w:val="21"/>
          <w:lang w:eastAsia="zh-CN"/>
        </w:rPr>
        <w:t xml:space="preserve">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6AE55A18"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Eligible applicants will be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77777777"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w:t>
      </w:r>
      <w:proofErr w:type="gramStart"/>
      <w:r w:rsidRPr="00E34C86">
        <w:rPr>
          <w:rFonts w:ascii="Segoe UI" w:hAnsi="Segoe UI" w:cs="Segoe UI"/>
          <w:color w:val="000000"/>
          <w:sz w:val="21"/>
          <w:szCs w:val="21"/>
        </w:rPr>
        <w:t>Regulations</w:t>
      </w:r>
      <w:proofErr w:type="gramEnd"/>
      <w:r w:rsidRPr="00E34C86">
        <w:rPr>
          <w:rFonts w:ascii="Segoe UI" w:hAnsi="Segoe UI" w:cs="Segoe UI"/>
          <w:color w:val="000000"/>
          <w:sz w:val="21"/>
          <w:szCs w:val="21"/>
        </w:rPr>
        <w:t xml:space="preserve">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29E4220A"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in supporting R&amp;D</w:t>
      </w:r>
      <w:r w:rsidR="00025EA5">
        <w:rPr>
          <w:rFonts w:ascii="Segoe UI" w:hAnsi="Segoe UI" w:cs="Segoe UI"/>
          <w:sz w:val="21"/>
          <w:szCs w:val="21"/>
          <w:lang w:eastAsia="zh-CN"/>
        </w:rPr>
        <w:t xml:space="preserve"> and pilot</w:t>
      </w:r>
      <w:r w:rsidRPr="00242F97">
        <w:rPr>
          <w:rFonts w:ascii="Segoe UI" w:hAnsi="Segoe UI" w:cs="Segoe UI"/>
          <w:sz w:val="21"/>
          <w:szCs w:val="21"/>
          <w:lang w:eastAsia="zh-CN"/>
        </w:rPr>
        <w:t xml:space="preserve">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201928"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ListParagraph"/>
        <w:rPr>
          <w:rFonts w:ascii="Segoe UI" w:hAnsi="Segoe UI" w:cs="Segoe UI"/>
          <w:color w:val="000000"/>
          <w:sz w:val="21"/>
          <w:szCs w:val="21"/>
        </w:rPr>
      </w:pPr>
    </w:p>
    <w:p w14:paraId="0C33C040" w14:textId="77777777"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ListParagraph"/>
        <w:rPr>
          <w:rFonts w:ascii="Segoe UI" w:hAnsi="Segoe UI" w:cs="Segoe UI"/>
          <w:color w:val="000000"/>
          <w:lang w:val="it-IT"/>
        </w:rPr>
      </w:pPr>
    </w:p>
    <w:p w14:paraId="58A0C2EC" w14:textId="2E4FE6F8" w:rsidR="00E54FE4" w:rsidRDefault="00E54FE4" w:rsidP="00E54FE4">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w:t>
      </w:r>
      <w:proofErr w:type="gramStart"/>
      <w:r>
        <w:rPr>
          <w:rFonts w:ascii="Tahoma" w:hAnsi="Tahoma" w:cs="Tahoma"/>
          <w:b/>
          <w:bCs/>
          <w:iCs/>
          <w:sz w:val="20"/>
          <w:szCs w:val="20"/>
        </w:rPr>
        <w:t>on</w:t>
      </w:r>
      <w:r>
        <w:rPr>
          <w:rFonts w:ascii="Tahoma" w:hAnsi="Tahoma" w:cs="Tahoma"/>
          <w:b/>
          <w:bCs/>
          <w:iCs/>
          <w:color w:val="FF0000"/>
          <w:sz w:val="20"/>
          <w:szCs w:val="20"/>
          <w:lang w:val="en-US" w:eastAsia="zh-CN"/>
        </w:rPr>
        <w:t xml:space="preserve"> </w:t>
      </w:r>
      <w:r w:rsidR="00C47782">
        <w:rPr>
          <w:rFonts w:ascii="Tahoma" w:hAnsi="Tahoma" w:cs="Tahoma"/>
          <w:b/>
          <w:bCs/>
          <w:iCs/>
          <w:color w:val="FF0000"/>
          <w:sz w:val="20"/>
          <w:szCs w:val="20"/>
          <w:lang w:val="en-US" w:eastAsia="zh-CN" w:bidi="he-IL"/>
        </w:rPr>
        <w:t xml:space="preserve"> </w:t>
      </w:r>
      <w:r w:rsidR="00C47782">
        <w:rPr>
          <w:rFonts w:ascii="Tahoma" w:hAnsi="Tahoma" w:cs="Tahoma"/>
          <w:b/>
          <w:bCs/>
          <w:iCs/>
          <w:color w:val="FF0000"/>
          <w:sz w:val="20"/>
          <w:szCs w:val="20"/>
          <w:lang w:val="en-US" w:eastAsia="zh-CN"/>
        </w:rPr>
        <w:t>September</w:t>
      </w:r>
      <w:proofErr w:type="gramEnd"/>
      <w:r w:rsidR="00C47782">
        <w:rPr>
          <w:rFonts w:ascii="Tahoma" w:hAnsi="Tahoma" w:cs="Tahoma"/>
          <w:b/>
          <w:bCs/>
          <w:iCs/>
          <w:color w:val="FF0000"/>
          <w:sz w:val="20"/>
          <w:szCs w:val="20"/>
          <w:lang w:val="en-US" w:eastAsia="zh-CN"/>
        </w:rPr>
        <w:t xml:space="preserve"> 11</w:t>
      </w:r>
      <w:r w:rsidR="00C47782" w:rsidRPr="002F668B">
        <w:rPr>
          <w:rFonts w:ascii="Tahoma" w:hAnsi="Tahoma" w:cs="Tahoma"/>
          <w:b/>
          <w:bCs/>
          <w:iCs/>
          <w:color w:val="FF0000"/>
          <w:sz w:val="20"/>
          <w:szCs w:val="20"/>
          <w:vertAlign w:val="superscript"/>
          <w:lang w:val="en-US" w:eastAsia="zh-CN"/>
        </w:rPr>
        <w:t>th</w:t>
      </w:r>
      <w:r>
        <w:rPr>
          <w:rFonts w:ascii="Tahoma" w:hAnsi="Tahoma" w:cs="Tahoma"/>
          <w:b/>
          <w:bCs/>
          <w:iCs/>
          <w:color w:val="FF0000"/>
          <w:sz w:val="20"/>
          <w:szCs w:val="20"/>
          <w:lang w:val="en-US" w:eastAsia="zh-CN"/>
        </w:rPr>
        <w:t>, 2023</w:t>
      </w:r>
      <w:r>
        <w:rPr>
          <w:rFonts w:ascii="Tahoma"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C47782">
        <w:rPr>
          <w:rFonts w:ascii="Tahoma" w:hAnsi="Tahoma" w:cs="Tahoma"/>
          <w:b/>
          <w:bCs/>
          <w:color w:val="FF0000"/>
          <w:sz w:val="20"/>
          <w:szCs w:val="20"/>
          <w:u w:val="single"/>
          <w:lang w:val="en-GB"/>
        </w:rPr>
        <w:t>February</w:t>
      </w:r>
      <w:r w:rsidR="00C47782">
        <w:rPr>
          <w:rFonts w:ascii="Tahoma" w:hAnsi="Tahoma" w:cs="Tahoma"/>
          <w:b/>
          <w:bCs/>
          <w:color w:val="FF0000"/>
          <w:sz w:val="20"/>
          <w:szCs w:val="20"/>
          <w:u w:val="single"/>
          <w:lang w:val="en-US" w:bidi="he-IL"/>
        </w:rPr>
        <w:t xml:space="preserve"> 19</w:t>
      </w:r>
      <w:r w:rsidR="00C47782" w:rsidRPr="00DC0EB8">
        <w:rPr>
          <w:rFonts w:ascii="Tahoma" w:hAnsi="Tahoma" w:cs="Tahoma"/>
          <w:b/>
          <w:bCs/>
          <w:color w:val="FF0000"/>
          <w:sz w:val="20"/>
          <w:szCs w:val="20"/>
          <w:u w:val="single"/>
          <w:vertAlign w:val="superscript"/>
          <w:lang w:val="en-US" w:bidi="he-IL"/>
        </w:rPr>
        <w:t>th</w:t>
      </w:r>
      <w:r>
        <w:rPr>
          <w:rFonts w:ascii="Tahoma" w:hAnsi="Tahoma" w:cs="Tahoma"/>
          <w:b/>
          <w:bCs/>
          <w:color w:val="FF0000"/>
          <w:sz w:val="20"/>
          <w:szCs w:val="20"/>
          <w:lang w:val="en-GB"/>
        </w:rPr>
        <w:t xml:space="preserve">, </w:t>
      </w:r>
      <w:r w:rsidR="00C47782">
        <w:rPr>
          <w:rFonts w:ascii="Tahoma" w:hAnsi="Tahoma" w:cs="Tahoma"/>
          <w:b/>
          <w:bCs/>
          <w:color w:val="FF0000"/>
          <w:sz w:val="20"/>
          <w:szCs w:val="20"/>
          <w:lang w:val="en-GB"/>
        </w:rPr>
        <w:t>2024</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2A62B805" w14:textId="0C46CE08" w:rsidR="00E54FE4" w:rsidRDefault="00E54FE4" w:rsidP="00E54FE4">
      <w:pPr>
        <w:pStyle w:val="BodyText3"/>
        <w:rPr>
          <w:rFonts w:ascii="Tahoma" w:hAnsi="Tahoma" w:cs="Tahoma"/>
          <w:b/>
          <w:bCs/>
          <w:i/>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w:t>
      </w:r>
      <w:proofErr w:type="gramStart"/>
      <w:r>
        <w:rPr>
          <w:rFonts w:ascii="Tahoma" w:hAnsi="Tahoma" w:cs="Tahoma"/>
          <w:sz w:val="20"/>
          <w:szCs w:val="20"/>
          <w:u w:val="single"/>
        </w:rPr>
        <w:t>MOU</w:t>
      </w:r>
      <w:proofErr w:type="gramEnd"/>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2"/>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4" w:name="_Hlt396210628"/>
        <w:bookmarkStart w:id="5" w:name="_Hlt396210627"/>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1EA51024" w14:textId="00DA798D" w:rsidR="000D2FCE" w:rsidRPr="000D2FCE" w:rsidRDefault="00E54FE4" w:rsidP="00E54FE4">
      <w:pPr>
        <w:pStyle w:val="BodyText3"/>
        <w:rPr>
          <w:rFonts w:ascii="Segoe UI" w:hAnsi="Segoe UI" w:cs="Segoe UI"/>
          <w:sz w:val="21"/>
          <w:szCs w:val="21"/>
          <w:lang w:val="en-GB"/>
        </w:rPr>
      </w:pPr>
      <w:r>
        <w:rPr>
          <w:rFonts w:ascii="Tahoma" w:hAnsi="Tahoma" w:cs="Tahoma"/>
          <w:b/>
          <w:bCs/>
          <w:color w:val="FF0000"/>
          <w:sz w:val="20"/>
          <w:szCs w:val="20"/>
        </w:rPr>
        <w:t>The Chinese</w:t>
      </w:r>
      <w:r>
        <w:rPr>
          <w:rFonts w:ascii="Tahoma"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7777777"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w:t>
      </w:r>
      <w:proofErr w:type="gramStart"/>
      <w:r w:rsidR="00026A45">
        <w:rPr>
          <w:rFonts w:ascii="Segoe UI" w:hAnsi="Segoe UI" w:cs="Segoe UI" w:hint="eastAsia"/>
          <w:sz w:val="21"/>
          <w:szCs w:val="21"/>
          <w:lang w:eastAsia="zh-CN"/>
        </w:rPr>
        <w:t>Technology</w:t>
      </w:r>
      <w:proofErr w:type="gramEnd"/>
      <w:r w:rsidR="00026A45">
        <w:rPr>
          <w:rFonts w:ascii="Segoe UI" w:hAnsi="Segoe UI" w:cs="Segoe UI" w:hint="eastAsia"/>
          <w:sz w:val="21"/>
          <w:szCs w:val="21"/>
          <w:lang w:eastAsia="zh-CN"/>
        </w:rPr>
        <w:t xml:space="preserve"> and Innovation Commission (</w:t>
      </w:r>
      <w:hyperlink r:id="rId11"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2"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3"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BodyText3"/>
        <w:jc w:val="both"/>
        <w:rPr>
          <w:rFonts w:ascii="Segoe UI" w:hAnsi="Segoe UI" w:cs="Segoe UI"/>
          <w:sz w:val="13"/>
          <w:szCs w:val="13"/>
        </w:rPr>
      </w:pPr>
    </w:p>
    <w:p w14:paraId="0714F8BD" w14:textId="77777777"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77777777"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14:paraId="08E75575" w14:textId="77777777"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9162" w:type="dxa"/>
        <w:jc w:val="center"/>
        <w:tblLayout w:type="fixed"/>
        <w:tblLook w:val="04A0" w:firstRow="1" w:lastRow="0" w:firstColumn="1" w:lastColumn="0" w:noHBand="0" w:noVBand="1"/>
      </w:tblPr>
      <w:tblGrid>
        <w:gridCol w:w="4815"/>
        <w:gridCol w:w="2126"/>
        <w:gridCol w:w="2221"/>
      </w:tblGrid>
      <w:tr w:rsidR="00E54FE4" w14:paraId="04FC8792"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436708A" w14:textId="77777777" w:rsidR="00E54FE4" w:rsidRDefault="00E54FE4" w:rsidP="003807CE">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7883B45" w14:textId="51C097BD" w:rsidR="00E54FE4" w:rsidRDefault="00E54FE4" w:rsidP="003807CE">
            <w:pPr>
              <w:spacing w:line="264" w:lineRule="auto"/>
              <w:jc w:val="center"/>
              <w:rPr>
                <w:rFonts w:ascii="Arial" w:hAnsi="Arial" w:cs="Arial"/>
                <w:b/>
                <w:bCs/>
              </w:rPr>
            </w:pPr>
            <w:r>
              <w:rPr>
                <w:rFonts w:ascii="Arial" w:hAnsi="Arial" w:cs="Arial"/>
                <w:b/>
                <w:bCs/>
              </w:rPr>
              <w:t>Shenzhen</w:t>
            </w:r>
          </w:p>
        </w:tc>
        <w:tc>
          <w:tcPr>
            <w:tcW w:w="2221" w:type="dxa"/>
            <w:tcBorders>
              <w:top w:val="single" w:sz="4" w:space="0" w:color="auto"/>
              <w:left w:val="single" w:sz="4" w:space="0" w:color="auto"/>
              <w:bottom w:val="single" w:sz="4" w:space="0" w:color="auto"/>
              <w:right w:val="single" w:sz="4" w:space="0" w:color="auto"/>
            </w:tcBorders>
            <w:vAlign w:val="center"/>
          </w:tcPr>
          <w:p w14:paraId="30569771" w14:textId="77777777" w:rsidR="00E54FE4" w:rsidRDefault="00E54FE4" w:rsidP="003807CE">
            <w:pPr>
              <w:spacing w:line="264" w:lineRule="auto"/>
              <w:jc w:val="center"/>
              <w:rPr>
                <w:rFonts w:ascii="Arial" w:hAnsi="Arial" w:cs="Arial"/>
                <w:b/>
                <w:bCs/>
              </w:rPr>
            </w:pPr>
            <w:r>
              <w:rPr>
                <w:rFonts w:ascii="Arial" w:hAnsi="Arial" w:cs="Arial"/>
                <w:b/>
                <w:bCs/>
              </w:rPr>
              <w:t>Israel</w:t>
            </w:r>
          </w:p>
        </w:tc>
      </w:tr>
      <w:tr w:rsidR="00E54FE4" w14:paraId="35642269"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543438" w14:textId="521570B8" w:rsidR="00E54FE4" w:rsidRDefault="00C47782" w:rsidP="003807CE">
            <w:pPr>
              <w:spacing w:line="264" w:lineRule="auto"/>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September 11</w:t>
            </w:r>
            <w:r w:rsidRPr="00DC0EB8">
              <w:rPr>
                <w:rFonts w:ascii="Tahoma" w:hAnsi="Tahoma" w:cs="Tahoma"/>
                <w:b/>
                <w:bCs/>
                <w:iCs/>
                <w:color w:val="FF0000"/>
                <w:sz w:val="20"/>
                <w:szCs w:val="20"/>
                <w:vertAlign w:val="superscript"/>
                <w:lang w:val="en-US" w:eastAsia="zh-CN"/>
              </w:rPr>
              <w:t>th</w:t>
            </w:r>
            <w:r>
              <w:rPr>
                <w:rFonts w:ascii="Tahoma" w:hAnsi="Tahoma" w:cs="Tahoma"/>
                <w:b/>
                <w:bCs/>
                <w:iCs/>
                <w:color w:val="FF0000"/>
                <w:sz w:val="20"/>
                <w:szCs w:val="20"/>
                <w:lang w:val="en-US" w:eastAsia="zh-CN"/>
              </w:rPr>
              <w:t>, 2023</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5945472" w14:textId="69FE1C1A" w:rsidR="00E54FE4" w:rsidRDefault="00C47782"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February 19,2024</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584EE73C" w14:textId="29825E76" w:rsidR="00E54FE4" w:rsidRDefault="00C47782" w:rsidP="003807CE">
            <w:pPr>
              <w:jc w:val="center"/>
              <w:rPr>
                <w:rFonts w:ascii="Tahoma" w:hAnsi="Tahoma" w:cs="Tahoma"/>
                <w:b/>
                <w:bCs/>
                <w:iCs/>
                <w:color w:val="FF0000"/>
                <w:sz w:val="20"/>
                <w:szCs w:val="20"/>
                <w:lang w:val="en-US" w:eastAsia="zh-CN"/>
              </w:rPr>
            </w:pPr>
            <w:r>
              <w:rPr>
                <w:rFonts w:ascii="Tahoma" w:hAnsi="Tahoma" w:cs="Tahoma"/>
                <w:b/>
                <w:bCs/>
                <w:iCs/>
                <w:color w:val="FF0000"/>
                <w:sz w:val="20"/>
                <w:szCs w:val="20"/>
                <w:lang w:val="en-US" w:eastAsia="zh-CN"/>
              </w:rPr>
              <w:t>May 2024</w:t>
            </w:r>
          </w:p>
        </w:tc>
      </w:tr>
      <w:bookmarkEnd w:id="6"/>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Pr="00DC0EB8" w:rsidRDefault="00D57D09" w:rsidP="00864FEC">
      <w:pPr>
        <w:rPr>
          <w:rFonts w:ascii="Segoe UI" w:hAnsi="Segoe UI" w:cs="Segoe UI"/>
          <w:b/>
          <w:sz w:val="21"/>
          <w:szCs w:val="21"/>
          <w:rtl/>
          <w:lang w:val="en-US" w:bidi="he-IL"/>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14:paraId="1922BCE1" w14:textId="7777777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AE2D84">
        <w:trPr>
          <w:jc w:val="center"/>
        </w:trPr>
        <w:tc>
          <w:tcPr>
            <w:tcW w:w="4275" w:type="dxa"/>
            <w:tcBorders>
              <w:top w:val="single" w:sz="4" w:space="0" w:color="000000"/>
              <w:left w:val="single" w:sz="4" w:space="0" w:color="000000"/>
              <w:bottom w:val="single" w:sz="4" w:space="0" w:color="000000"/>
            </w:tcBorders>
          </w:tcPr>
          <w:p w14:paraId="1951E16C" w14:textId="77777777" w:rsidR="009A0A80" w:rsidRDefault="009A0A80" w:rsidP="00AE2D84">
            <w:pPr>
              <w:pStyle w:val="NormalWeb"/>
              <w:ind w:left="360"/>
              <w:jc w:val="center"/>
              <w:rPr>
                <w:color w:val="000000"/>
                <w:sz w:val="21"/>
                <w:szCs w:val="21"/>
              </w:rPr>
            </w:pPr>
            <w:r>
              <w:rPr>
                <w:color w:val="000000"/>
                <w:sz w:val="21"/>
                <w:szCs w:val="21"/>
              </w:rPr>
              <w:t>Mr. Yan Wending</w:t>
            </w:r>
          </w:p>
          <w:p w14:paraId="0646EF3D" w14:textId="4029A954"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14:paraId="6A54B2E0" w14:textId="77777777"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14:paraId="5909EB62"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 xml:space="preserve">Israel Innovation Authority </w:t>
            </w:r>
          </w:p>
          <w:p w14:paraId="6C98037D" w14:textId="77777777" w:rsidR="00E54FE4" w:rsidRPr="00B54B50" w:rsidRDefault="00201928" w:rsidP="00E54FE4">
            <w:pPr>
              <w:spacing w:line="276" w:lineRule="auto"/>
              <w:rPr>
                <w:rFonts w:ascii="Tahoma" w:hAnsi="Tahoma" w:cs="Tahoma"/>
                <w:sz w:val="20"/>
                <w:szCs w:val="20"/>
                <w:lang w:val="en-CA" w:eastAsia="en-US"/>
              </w:rPr>
            </w:pPr>
            <w:hyperlink r:id="rId14" w:history="1">
              <w:r w:rsidR="00E54FE4" w:rsidRPr="00B54B50">
                <w:rPr>
                  <w:rFonts w:ascii="Tahoma" w:hAnsi="Tahoma" w:cs="Tahoma"/>
                  <w:sz w:val="20"/>
                  <w:szCs w:val="20"/>
                  <w:lang w:val="en-CA" w:eastAsia="en-US"/>
                </w:rPr>
                <w:t>www.innovationisrael.org.il</w:t>
              </w:r>
            </w:hyperlink>
          </w:p>
          <w:p w14:paraId="1ECABA0A"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International Collaboration Division</w:t>
            </w:r>
          </w:p>
          <w:p w14:paraId="624FCD33"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 xml:space="preserve">Israel Innovation Authority </w:t>
            </w:r>
          </w:p>
          <w:p w14:paraId="2A8006E1" w14:textId="77777777" w:rsidR="00E54FE4" w:rsidRPr="00215C68" w:rsidRDefault="00E54FE4" w:rsidP="00E54FE4">
            <w:pPr>
              <w:pStyle w:val="NoSpacing"/>
              <w:spacing w:line="276" w:lineRule="auto"/>
              <w:rPr>
                <w:rFonts w:ascii="Tahoma" w:hAnsi="Tahoma" w:cs="Tahoma"/>
              </w:rPr>
            </w:pPr>
            <w:r w:rsidRPr="00215C68">
              <w:rPr>
                <w:rFonts w:ascii="Tahoma" w:hAnsi="Tahoma" w:cs="Tahoma"/>
              </w:rPr>
              <w:t>Email: apac@innovationisrael.org.il</w:t>
            </w:r>
          </w:p>
          <w:p w14:paraId="0C94A80E" w14:textId="77777777" w:rsidR="00E54FE4" w:rsidRPr="00B54B50" w:rsidRDefault="00E54FE4" w:rsidP="00E54FE4">
            <w:pPr>
              <w:spacing w:line="276" w:lineRule="auto"/>
              <w:rPr>
                <w:rFonts w:ascii="Tahoma" w:hAnsi="Tahoma" w:cs="Tahoma"/>
                <w:sz w:val="20"/>
                <w:szCs w:val="20"/>
                <w:lang w:val="en-CA" w:eastAsia="en-US"/>
              </w:rPr>
            </w:pPr>
          </w:p>
          <w:p w14:paraId="3DFFCB0C" w14:textId="77777777" w:rsidR="00E54FE4" w:rsidRPr="00B54B50" w:rsidRDefault="00E54FE4" w:rsidP="00E54FE4">
            <w:pPr>
              <w:spacing w:line="276" w:lineRule="auto"/>
              <w:rPr>
                <w:rFonts w:ascii="Tahoma" w:hAnsi="Tahoma" w:cs="Tahoma"/>
                <w:sz w:val="20"/>
                <w:szCs w:val="20"/>
                <w:lang w:val="en-CA" w:eastAsia="en-US"/>
              </w:rPr>
            </w:pPr>
            <w:r w:rsidRPr="00B54B50">
              <w:rPr>
                <w:rFonts w:ascii="Tahoma" w:hAnsi="Tahoma" w:cs="Tahoma"/>
                <w:sz w:val="20"/>
                <w:szCs w:val="20"/>
                <w:lang w:val="en-CA" w:eastAsia="en-US"/>
              </w:rPr>
              <w:t>Address:</w:t>
            </w:r>
          </w:p>
          <w:p w14:paraId="74C8619D" w14:textId="191D5A69" w:rsidR="00864FEC" w:rsidRPr="00242F97" w:rsidRDefault="00E54FE4" w:rsidP="009A0A80">
            <w:pPr>
              <w:snapToGrid w:val="0"/>
              <w:rPr>
                <w:rFonts w:ascii="Segoe UI" w:hAnsi="Segoe UI" w:cs="Segoe UI"/>
                <w:sz w:val="21"/>
                <w:szCs w:val="21"/>
                <w:lang w:val="it-IT"/>
              </w:rPr>
            </w:pPr>
            <w:r w:rsidRPr="00B54B50">
              <w:rPr>
                <w:rFonts w:ascii="Tahoma" w:hAnsi="Tahoma" w:cs="Tahoma"/>
                <w:sz w:val="20"/>
                <w:szCs w:val="20"/>
                <w:lang w:val="en-CA" w:eastAsia="en-US"/>
              </w:rPr>
              <w:t>Malha Technology Park, Jerusalem</w:t>
            </w:r>
          </w:p>
        </w:tc>
      </w:tr>
      <w:tr w:rsidR="00864FEC" w:rsidRPr="00242F97" w14:paraId="60E2AE2D"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421E2B1F" w14:textId="77777777" w:rsidR="009A0A80" w:rsidRDefault="009A0A80" w:rsidP="00242F97">
            <w:pPr>
              <w:spacing w:after="240"/>
              <w:jc w:val="center"/>
              <w:rPr>
                <w:color w:val="000000"/>
                <w:sz w:val="21"/>
                <w:szCs w:val="21"/>
              </w:rPr>
            </w:pPr>
            <w:r>
              <w:rPr>
                <w:color w:val="000000"/>
                <w:sz w:val="21"/>
                <w:szCs w:val="21"/>
              </w:rPr>
              <w:t xml:space="preserve">Tel: +86 (755) 88102523 </w:t>
            </w:r>
          </w:p>
          <w:p w14:paraId="44DC3A91" w14:textId="4D5A072F" w:rsidR="00864FEC" w:rsidRPr="007A07C3" w:rsidRDefault="009A0A80" w:rsidP="00242F97">
            <w:pPr>
              <w:spacing w:after="240"/>
              <w:jc w:val="center"/>
              <w:rPr>
                <w:rFonts w:ascii="Segoe UI" w:hAnsi="Segoe UI" w:cs="Segoe UI"/>
                <w:sz w:val="21"/>
                <w:szCs w:val="21"/>
                <w:lang w:eastAsia="zh-CN"/>
              </w:rPr>
            </w:pPr>
            <w:r>
              <w:rPr>
                <w:color w:val="000000"/>
                <w:sz w:val="21"/>
                <w:szCs w:val="21"/>
              </w:rPr>
              <w:t>Email: yanwending@163.com</w:t>
            </w:r>
          </w:p>
        </w:tc>
        <w:tc>
          <w:tcPr>
            <w:tcW w:w="4725" w:type="dxa"/>
            <w:tcBorders>
              <w:top w:val="single" w:sz="4" w:space="0" w:color="000000"/>
              <w:left w:val="single" w:sz="4" w:space="0" w:color="000000"/>
              <w:bottom w:val="single" w:sz="4" w:space="0" w:color="000000"/>
              <w:right w:val="single" w:sz="4" w:space="0" w:color="000000"/>
            </w:tcBorders>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7340E1E4" w14:textId="77777777"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w:t>
            </w:r>
            <w:proofErr w:type="gramStart"/>
            <w:r w:rsidRPr="007A07C3">
              <w:rPr>
                <w:rFonts w:ascii="Segoe UI" w:hAnsi="Segoe UI" w:cs="Segoe UI"/>
                <w:b/>
                <w:bCs/>
                <w:sz w:val="21"/>
                <w:szCs w:val="21"/>
                <w:lang w:eastAsia="zh-CN"/>
              </w:rPr>
              <w:t>Technology</w:t>
            </w:r>
            <w:proofErr w:type="gramEnd"/>
            <w:r w:rsidRPr="007A07C3">
              <w:rPr>
                <w:rFonts w:ascii="Segoe UI" w:hAnsi="Segoe UI" w:cs="Segoe UI"/>
                <w:b/>
                <w:bCs/>
                <w:sz w:val="21"/>
                <w:szCs w:val="21"/>
                <w:lang w:eastAsia="zh-CN"/>
              </w:rPr>
              <w:t xml:space="preserve"> and Innovation Commission</w:t>
            </w:r>
          </w:p>
          <w:p w14:paraId="3C16A9E2" w14:textId="1E7F7C30" w:rsidR="00AE2D84" w:rsidRPr="007A07C3" w:rsidRDefault="00201928" w:rsidP="00F23BC7">
            <w:pPr>
              <w:snapToGrid w:val="0"/>
              <w:jc w:val="center"/>
              <w:rPr>
                <w:rFonts w:ascii="Segoe UI" w:hAnsi="Segoe UI" w:cs="Segoe UI"/>
                <w:sz w:val="21"/>
                <w:szCs w:val="21"/>
                <w:lang w:eastAsia="zh-CN"/>
              </w:rPr>
            </w:pPr>
            <w:hyperlink r:id="rId15" w:history="1">
              <w:r w:rsidR="009A0A80">
                <w:rPr>
                  <w:rStyle w:val="Hyperlink"/>
                  <w:sz w:val="21"/>
                  <w:szCs w:val="21"/>
                </w:rPr>
                <w:t>http://stic.sz.gov.cn</w:t>
              </w:r>
            </w:hyperlink>
          </w:p>
        </w:tc>
        <w:tc>
          <w:tcPr>
            <w:tcW w:w="4725" w:type="dxa"/>
            <w:tcBorders>
              <w:top w:val="single" w:sz="4" w:space="0" w:color="000000"/>
              <w:left w:val="single" w:sz="4" w:space="0" w:color="000000"/>
              <w:bottom w:val="single" w:sz="4" w:space="0" w:color="000000"/>
              <w:right w:val="single" w:sz="4" w:space="0" w:color="000000"/>
            </w:tcBorders>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AE2D84">
        <w:trPr>
          <w:trHeight w:val="812"/>
          <w:jc w:val="center"/>
        </w:trPr>
        <w:tc>
          <w:tcPr>
            <w:tcW w:w="4275" w:type="dxa"/>
            <w:tcBorders>
              <w:top w:val="single" w:sz="4" w:space="0" w:color="000000"/>
              <w:left w:val="single" w:sz="4" w:space="0" w:color="000000"/>
              <w:bottom w:val="single" w:sz="4" w:space="0" w:color="000000"/>
            </w:tcBorders>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lastRenderedPageBreak/>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864FEC">
      <w:pPr>
        <w:rPr>
          <w:rFonts w:ascii="Segoe UI" w:hAnsi="Segoe UI" w:cs="Segoe UI"/>
          <w:sz w:val="21"/>
          <w:szCs w:val="21"/>
        </w:rPr>
      </w:pPr>
    </w:p>
    <w:p w14:paraId="6165B118" w14:textId="77777777" w:rsidR="00864FEC" w:rsidRPr="007B3E08" w:rsidRDefault="00864FEC" w:rsidP="00864FEC">
      <w:pPr>
        <w:rPr>
          <w:rFonts w:ascii="Segoe UI" w:hAnsi="Segoe UI" w:cs="Segoe UI"/>
          <w:sz w:val="21"/>
          <w:szCs w:val="21"/>
          <w:lang w:val="en-US"/>
        </w:rPr>
      </w:pPr>
    </w:p>
    <w:p w14:paraId="1547D404" w14:textId="77777777"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FC4" w14:textId="77777777" w:rsidR="000A3553" w:rsidRDefault="000A3553">
      <w:r>
        <w:separator/>
      </w:r>
    </w:p>
  </w:endnote>
  <w:endnote w:type="continuationSeparator" w:id="0">
    <w:p w14:paraId="27088ABA" w14:textId="77777777" w:rsidR="000A3553" w:rsidRDefault="000A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F33A" w14:textId="77777777"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AE59D" w14:textId="77777777"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10" w14:textId="77777777"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6BA43F12" wp14:editId="17148CC1">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14:anchorId="0A687B4B" wp14:editId="654EA20B">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14:anchorId="14AB69DF" wp14:editId="0F095CBE">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14:anchorId="7537987F" wp14:editId="70E2382B">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40A0" w14:textId="77777777"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DFAC" w14:textId="77777777" w:rsidR="000A3553" w:rsidRDefault="000A3553">
      <w:r>
        <w:separator/>
      </w:r>
    </w:p>
  </w:footnote>
  <w:footnote w:type="continuationSeparator" w:id="0">
    <w:p w14:paraId="1878F56A" w14:textId="77777777" w:rsidR="000A3553" w:rsidRDefault="000A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399" w14:textId="77777777"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1A1B4ADE" wp14:editId="2413E644">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2A757A59" wp14:editId="77E3724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EF8" w14:textId="77777777" w:rsidR="00947434" w:rsidRPr="00806A06" w:rsidRDefault="00947434" w:rsidP="00806A06">
    <w:pPr>
      <w:pStyle w:val="Header"/>
      <w:jc w:val="center"/>
    </w:pPr>
    <w:r>
      <w:rPr>
        <w:noProof/>
        <w:lang w:val="en-US" w:eastAsia="zh-CN" w:bidi="he-IL"/>
      </w:rPr>
      <w:drawing>
        <wp:inline distT="0" distB="0" distL="0" distR="0" wp14:anchorId="3191C986" wp14:editId="40ECF5EB">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7815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4916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B1E"/>
    <w:rsid w:val="00012E7A"/>
    <w:rsid w:val="00013A72"/>
    <w:rsid w:val="00013C12"/>
    <w:rsid w:val="00015825"/>
    <w:rsid w:val="00016663"/>
    <w:rsid w:val="00017B75"/>
    <w:rsid w:val="0002279E"/>
    <w:rsid w:val="0002329D"/>
    <w:rsid w:val="000256B2"/>
    <w:rsid w:val="00025B41"/>
    <w:rsid w:val="00025EA5"/>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3553"/>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262F"/>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668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13C7"/>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7A6"/>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1B2D"/>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6405"/>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6AB"/>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782"/>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EB8"/>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2DB2"/>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 w:type="paragraph" w:styleId="FootnoteText">
    <w:name w:val="footnote text"/>
    <w:basedOn w:val="Normal"/>
    <w:link w:val="FootnoteTextChar"/>
    <w:rsid w:val="00E54FE4"/>
    <w:pPr>
      <w:suppressAutoHyphens/>
      <w:spacing w:after="160" w:line="259" w:lineRule="auto"/>
    </w:pPr>
    <w:rPr>
      <w:rFonts w:eastAsia="Times New Roman"/>
      <w:sz w:val="20"/>
      <w:szCs w:val="20"/>
      <w:lang w:eastAsia="ar-SA"/>
    </w:rPr>
  </w:style>
  <w:style w:type="character" w:customStyle="1" w:styleId="FootnoteTextChar">
    <w:name w:val="Footnote Text Char"/>
    <w:basedOn w:val="DefaultParagraphFont"/>
    <w:link w:val="FootnoteText"/>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innovationisrael.org.il/international/programsrnd/bilate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novationisrael.org.il/mess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sti.gov.cn" TargetMode="External"/><Relationship Id="rId5" Type="http://schemas.openxmlformats.org/officeDocument/2006/relationships/webSettings" Target="webSettings.xml"/><Relationship Id="rId15" Type="http://schemas.openxmlformats.org/officeDocument/2006/relationships/hyperlink" Target="http://stic.sz.gov.cn" TargetMode="External"/><Relationship Id="rId10" Type="http://schemas.openxmlformats.org/officeDocument/2006/relationships/hyperlink" Target="https://innovationisrael.org.il/node/2763/masluli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yperlink" Target="http://www.innovationisrael.org.i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7352</Characters>
  <Application>Microsoft Office Word</Application>
  <DocSecurity>0</DocSecurity>
  <Lines>170</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Tal Ben Avner</cp:lastModifiedBy>
  <cp:revision>2</cp:revision>
  <cp:lastPrinted>2015-08-23T10:01:00Z</cp:lastPrinted>
  <dcterms:created xsi:type="dcterms:W3CDTF">2023-08-28T05:56:00Z</dcterms:created>
  <dcterms:modified xsi:type="dcterms:W3CDTF">2023-08-28T05:56:00Z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ec8d7abdf2457df5337ef6e6b115c5572a268e08718ad54452fe036f36d77540</vt:lpwstr>
  </property>
</Properties>
</file>