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978A" w14:textId="02F222A8" w:rsidR="007626B1" w:rsidRPr="006F0D2A" w:rsidRDefault="007626B1" w:rsidP="00BF6D06">
      <w:pPr>
        <w:tabs>
          <w:tab w:val="left" w:pos="567"/>
        </w:tabs>
        <w:ind w:left="-630"/>
        <w:jc w:val="both"/>
        <w:rPr>
          <w:rFonts w:ascii="Tahoma" w:hAnsi="Tahoma" w:cs="Tahoma"/>
          <w:b/>
          <w:bCs/>
          <w:rtl/>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6E0FF6" w:rsidRDefault="00E44F8A" w:rsidP="00E44F8A">
            <w:pPr>
              <w:tabs>
                <w:tab w:val="left" w:pos="567"/>
              </w:tabs>
              <w:ind w:left="30" w:hanging="30"/>
              <w:rPr>
                <w:rFonts w:ascii="Tahoma" w:hAnsi="Tahoma" w:cs="Tahoma"/>
                <w:b/>
                <w:sz w:val="22"/>
                <w:szCs w:val="22"/>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r w:rsidRPr="002E5CE4">
              <w:rPr>
                <w:rFonts w:ascii="Tahoma" w:hAnsi="Tahoma" w:cs="Tahoma"/>
                <w:b/>
                <w:sz w:val="22"/>
                <w:szCs w:val="22"/>
                <w:lang w:val="en-GB"/>
              </w:rPr>
              <w:t xml:space="preserve">1.1  Project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r w:rsidRPr="002E5CE4">
              <w:rPr>
                <w:rFonts w:ascii="Tahoma" w:hAnsi="Tahoma" w:cs="Tahoma"/>
                <w:b/>
                <w:sz w:val="22"/>
                <w:szCs w:val="22"/>
                <w:lang w:val="en-GB"/>
              </w:rPr>
              <w:t xml:space="preserve">1.2  Submission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 xml:space="preserve">Short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Agrobiotech</w:t>
            </w:r>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4E0B46AA"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Agrobiotech</w:t>
            </w:r>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a9"/>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r>
                    <w:rPr>
                      <w:rFonts w:ascii="Tahoma" w:hAnsi="Tahoma" w:cs="Tahoma"/>
                      <w:bCs/>
                      <w:sz w:val="22"/>
                      <w:szCs w:val="22"/>
                      <w:lang w:val="en-GB"/>
                    </w:rPr>
                    <w:t>%</w:t>
                  </w:r>
                  <w:r w:rsidR="00466B7A">
                    <w:rPr>
                      <w:rFonts w:ascii="Tahoma" w:hAnsi="Tahoma" w:cs="Tahoma"/>
                      <w:bCs/>
                      <w:sz w:val="22"/>
                      <w:szCs w:val="22"/>
                      <w:lang w:val="en-GB"/>
                    </w:rPr>
                    <w:t>)*</w:t>
                  </w:r>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r>
                    <w:rPr>
                      <w:rFonts w:ascii="Tahoma" w:hAnsi="Tahoma" w:cs="Tahoma"/>
                      <w:b/>
                      <w:sz w:val="18"/>
                      <w:szCs w:val="18"/>
                    </w:rPr>
                    <w:t>ivision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r w:rsidRPr="002E5CE4">
              <w:rPr>
                <w:rFonts w:ascii="Tahoma" w:hAnsi="Tahoma" w:cs="Tahoma"/>
                <w:b/>
                <w:sz w:val="22"/>
                <w:szCs w:val="22"/>
                <w:lang w:val="en-GB"/>
              </w:rPr>
              <w:t xml:space="preserve">2.1  Project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work;</w:t>
            </w:r>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problems/issues;</w:t>
            </w:r>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highlight of the key innovation and technology to be developed or to be deployed by each of the partners for developing (ii) above;</w:t>
            </w:r>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above;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lastRenderedPageBreak/>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risks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Target customer/market/geographical regions</w:t>
            </w:r>
            <w:r w:rsidR="00B77DFE" w:rsidRPr="006D72E8">
              <w:rPr>
                <w:rFonts w:ascii="Tahoma" w:hAnsi="Tahoma" w:cs="Tahoma"/>
                <w:i/>
                <w:sz w:val="20"/>
                <w:szCs w:val="20"/>
                <w:lang w:eastAsia="zh-TW"/>
              </w:rPr>
              <w:t>;</w:t>
            </w:r>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risks;</w:t>
            </w:r>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clearly address how each of the following items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position of the companies in the sector;</w:t>
            </w:r>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teams;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particularly for local graduates in the fields of science, technology and engineering;</w:t>
            </w:r>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fields;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(i)</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(Select 1 sector and 1 subsector)</w:t>
            </w:r>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Agrobiotech</w:t>
            </w:r>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2A8C9FF3"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Agrobiotech</w:t>
            </w:r>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r w:rsidRPr="002E5CE4">
              <w:rPr>
                <w:rFonts w:ascii="Tahoma" w:hAnsi="Tahoma" w:cs="Tahoma"/>
                <w:b/>
                <w:bCs/>
                <w:iCs/>
                <w:sz w:val="22"/>
                <w:szCs w:val="22"/>
              </w:rPr>
              <w:t xml:space="preserve">3.2  Work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3.4  Budget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a3"/>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a3"/>
              <w:tabs>
                <w:tab w:val="left" w:pos="567"/>
              </w:tabs>
              <w:rPr>
                <w:rFonts w:ascii="Tahoma" w:hAnsi="Tahoma" w:cs="Tahoma"/>
              </w:rPr>
            </w:pPr>
          </w:p>
          <w:p w14:paraId="4483D2C8" w14:textId="77777777" w:rsidR="002C35CB" w:rsidRPr="002E5CE4" w:rsidRDefault="002C35CB" w:rsidP="00EB7848">
            <w:pPr>
              <w:pStyle w:val="a3"/>
              <w:tabs>
                <w:tab w:val="left" w:pos="567"/>
              </w:tabs>
              <w:rPr>
                <w:rFonts w:ascii="Tahoma" w:hAnsi="Tahoma" w:cs="Tahoma"/>
              </w:rPr>
            </w:pPr>
          </w:p>
          <w:p w14:paraId="103A2C02" w14:textId="77777777" w:rsidR="002C35CB" w:rsidRPr="002E5CE4" w:rsidRDefault="002C35CB" w:rsidP="00EB7848">
            <w:pPr>
              <w:pStyle w:val="a3"/>
              <w:tabs>
                <w:tab w:val="left" w:pos="567"/>
              </w:tabs>
              <w:rPr>
                <w:rFonts w:ascii="Tahoma" w:hAnsi="Tahoma" w:cs="Tahoma"/>
              </w:rPr>
            </w:pPr>
          </w:p>
          <w:p w14:paraId="22B70B0A" w14:textId="77777777" w:rsidR="002C35CB" w:rsidRPr="002E5CE4" w:rsidRDefault="002C35CB" w:rsidP="00EB7848">
            <w:pPr>
              <w:pStyle w:val="a3"/>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a3"/>
              <w:tabs>
                <w:tab w:val="left" w:pos="567"/>
              </w:tabs>
              <w:rPr>
                <w:rFonts w:ascii="Tahoma" w:hAnsi="Tahoma" w:cs="Tahoma"/>
                <w:b/>
                <w:bCs/>
                <w:sz w:val="22"/>
                <w:szCs w:val="22"/>
              </w:rPr>
            </w:pPr>
          </w:p>
          <w:p w14:paraId="54AAD0C3" w14:textId="77777777" w:rsidR="002C35CB" w:rsidRPr="006D72E8" w:rsidRDefault="00E7620A" w:rsidP="00856CF4">
            <w:pPr>
              <w:pStyle w:val="a3"/>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a3"/>
              <w:tabs>
                <w:tab w:val="left" w:pos="567"/>
              </w:tabs>
              <w:rPr>
                <w:rFonts w:ascii="Tahoma" w:hAnsi="Tahoma" w:cs="Tahoma"/>
              </w:rPr>
            </w:pPr>
          </w:p>
          <w:p w14:paraId="65AC87E7" w14:textId="77777777" w:rsidR="002C35CB" w:rsidRPr="002E5CE4" w:rsidRDefault="002C35CB" w:rsidP="00EB7848">
            <w:pPr>
              <w:pStyle w:val="a3"/>
              <w:tabs>
                <w:tab w:val="left" w:pos="567"/>
              </w:tabs>
              <w:rPr>
                <w:rFonts w:ascii="Tahoma" w:hAnsi="Tahoma" w:cs="Tahoma"/>
              </w:rPr>
            </w:pPr>
          </w:p>
          <w:p w14:paraId="26E6A873" w14:textId="77777777" w:rsidR="002C35CB" w:rsidRPr="002E5CE4" w:rsidRDefault="002C35CB" w:rsidP="00EB7848">
            <w:pPr>
              <w:pStyle w:val="a3"/>
              <w:tabs>
                <w:tab w:val="left" w:pos="567"/>
              </w:tabs>
              <w:rPr>
                <w:rFonts w:ascii="Tahoma" w:hAnsi="Tahoma" w:cs="Tahoma"/>
              </w:rPr>
            </w:pPr>
          </w:p>
          <w:p w14:paraId="79D90B7B" w14:textId="77777777" w:rsidR="002C35CB" w:rsidRPr="002E5CE4" w:rsidRDefault="002C35CB" w:rsidP="00EB7848">
            <w:pPr>
              <w:pStyle w:val="a3"/>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(i)</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(Select 1 sector and 1 subsector)</w:t>
            </w:r>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Agrobiotech</w:t>
            </w:r>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39F3A75A"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lastRenderedPageBreak/>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Agrobiotech</w:t>
            </w:r>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Pr="002E5CE4">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 xml:space="preserve">.2  Work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lastRenderedPageBreak/>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.4  Budget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a3"/>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a3"/>
              <w:tabs>
                <w:tab w:val="left" w:pos="567"/>
              </w:tabs>
              <w:rPr>
                <w:rFonts w:ascii="Tahoma" w:hAnsi="Tahoma" w:cs="Tahoma"/>
              </w:rPr>
            </w:pPr>
          </w:p>
          <w:p w14:paraId="5B8BE80E" w14:textId="77777777" w:rsidR="002C35CB" w:rsidRPr="002E5CE4" w:rsidRDefault="002C35CB" w:rsidP="002C35CB">
            <w:pPr>
              <w:pStyle w:val="a3"/>
              <w:tabs>
                <w:tab w:val="left" w:pos="567"/>
              </w:tabs>
              <w:rPr>
                <w:rFonts w:ascii="Tahoma" w:hAnsi="Tahoma" w:cs="Tahoma"/>
              </w:rPr>
            </w:pPr>
          </w:p>
          <w:p w14:paraId="215252FB" w14:textId="77777777" w:rsidR="002C35CB" w:rsidRPr="002E5CE4" w:rsidRDefault="002C35CB" w:rsidP="002C35CB">
            <w:pPr>
              <w:pStyle w:val="a3"/>
              <w:tabs>
                <w:tab w:val="left" w:pos="567"/>
              </w:tabs>
              <w:rPr>
                <w:rFonts w:ascii="Tahoma" w:hAnsi="Tahoma" w:cs="Tahoma"/>
              </w:rPr>
            </w:pPr>
          </w:p>
          <w:p w14:paraId="6E461E41" w14:textId="77777777" w:rsidR="002C35CB" w:rsidRPr="002E5CE4" w:rsidRDefault="002C35CB" w:rsidP="002C35CB">
            <w:pPr>
              <w:pStyle w:val="a3"/>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a3"/>
              <w:tabs>
                <w:tab w:val="left" w:pos="567"/>
              </w:tabs>
              <w:rPr>
                <w:rFonts w:ascii="Tahoma" w:hAnsi="Tahoma" w:cs="Tahoma"/>
                <w:b/>
                <w:bCs/>
                <w:sz w:val="22"/>
                <w:szCs w:val="22"/>
              </w:rPr>
            </w:pPr>
          </w:p>
          <w:p w14:paraId="0AD91B78" w14:textId="6353344A" w:rsidR="002C35CB" w:rsidRPr="006D72E8" w:rsidRDefault="00E7620A" w:rsidP="002C35CB">
            <w:pPr>
              <w:pStyle w:val="a3"/>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a3"/>
              <w:tabs>
                <w:tab w:val="left" w:pos="567"/>
              </w:tabs>
              <w:rPr>
                <w:rFonts w:ascii="Tahoma" w:hAnsi="Tahoma" w:cs="Tahoma"/>
              </w:rPr>
            </w:pPr>
          </w:p>
          <w:p w14:paraId="1179EB61" w14:textId="77777777" w:rsidR="002C35CB" w:rsidRPr="002E5CE4" w:rsidRDefault="002C35CB" w:rsidP="002C35CB">
            <w:pPr>
              <w:pStyle w:val="a3"/>
              <w:tabs>
                <w:tab w:val="left" w:pos="567"/>
              </w:tabs>
              <w:rPr>
                <w:rFonts w:ascii="Tahoma" w:hAnsi="Tahoma" w:cs="Tahoma"/>
              </w:rPr>
            </w:pPr>
          </w:p>
          <w:p w14:paraId="0D47A8E8" w14:textId="77777777" w:rsidR="002C35CB" w:rsidRPr="002E5CE4" w:rsidRDefault="002C35CB" w:rsidP="002C35CB">
            <w:pPr>
              <w:pStyle w:val="a3"/>
              <w:tabs>
                <w:tab w:val="left" w:pos="567"/>
              </w:tabs>
              <w:rPr>
                <w:rFonts w:ascii="Tahoma" w:hAnsi="Tahoma" w:cs="Tahoma"/>
              </w:rPr>
            </w:pPr>
          </w:p>
          <w:p w14:paraId="11277665" w14:textId="77777777" w:rsidR="002C35CB" w:rsidRPr="002E5CE4" w:rsidRDefault="002C35CB" w:rsidP="002C35CB">
            <w:pPr>
              <w:pStyle w:val="a3"/>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a7"/>
              <w:rPr>
                <w:rFonts w:ascii="Tahoma" w:hAnsi="Tahoma" w:cs="Tahoma"/>
              </w:rPr>
            </w:pPr>
            <w:r w:rsidRPr="002E5CE4">
              <w:rPr>
                <w:rFonts w:ascii="Tahoma" w:hAnsi="Tahoma" w:cs="Tahoma"/>
              </w:rPr>
              <w:t>The participants signing this form intend to co-operate within the project as described in this form with the aim realizing the technical developments as set forth under point 2. In addition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a7"/>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a7"/>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a7"/>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a7"/>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a7"/>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a7"/>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a3"/>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2C39" w14:textId="77777777" w:rsidR="00485921" w:rsidRDefault="00485921">
      <w:r>
        <w:separator/>
      </w:r>
    </w:p>
  </w:endnote>
  <w:endnote w:type="continuationSeparator" w:id="0">
    <w:p w14:paraId="39A88E5C" w14:textId="77777777" w:rsidR="00485921" w:rsidRDefault="0048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570F" w14:textId="385914F3" w:rsidR="00AE20AF" w:rsidRDefault="00AE20AF">
    <w:pPr>
      <w:pStyle w:val="a4"/>
      <w:jc w:val="center"/>
    </w:pPr>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Pr>
          <w:noProof/>
        </w:rP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C255" w14:textId="77777777" w:rsidR="00485921" w:rsidRDefault="00485921">
      <w:r>
        <w:separator/>
      </w:r>
    </w:p>
  </w:footnote>
  <w:footnote w:type="continuationSeparator" w:id="0">
    <w:p w14:paraId="5846BF91" w14:textId="77777777" w:rsidR="00485921" w:rsidRDefault="0048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02EFDA2F"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287740707">
    <w:abstractNumId w:val="28"/>
  </w:num>
  <w:num w:numId="2" w16cid:durableId="2034110736">
    <w:abstractNumId w:val="14"/>
  </w:num>
  <w:num w:numId="3" w16cid:durableId="784233021">
    <w:abstractNumId w:val="41"/>
  </w:num>
  <w:num w:numId="4" w16cid:durableId="376781307">
    <w:abstractNumId w:val="20"/>
  </w:num>
  <w:num w:numId="5" w16cid:durableId="757216262">
    <w:abstractNumId w:val="36"/>
  </w:num>
  <w:num w:numId="6" w16cid:durableId="501970904">
    <w:abstractNumId w:val="40"/>
  </w:num>
  <w:num w:numId="7" w16cid:durableId="427653943">
    <w:abstractNumId w:val="42"/>
  </w:num>
  <w:num w:numId="8" w16cid:durableId="17005850">
    <w:abstractNumId w:val="30"/>
  </w:num>
  <w:num w:numId="9" w16cid:durableId="1232691809">
    <w:abstractNumId w:val="6"/>
  </w:num>
  <w:num w:numId="10" w16cid:durableId="2063940853">
    <w:abstractNumId w:val="39"/>
  </w:num>
  <w:num w:numId="11" w16cid:durableId="1388214895">
    <w:abstractNumId w:val="31"/>
  </w:num>
  <w:num w:numId="12" w16cid:durableId="608633013">
    <w:abstractNumId w:val="0"/>
  </w:num>
  <w:num w:numId="13" w16cid:durableId="652374449">
    <w:abstractNumId w:val="3"/>
  </w:num>
  <w:num w:numId="14" w16cid:durableId="544680471">
    <w:abstractNumId w:val="19"/>
  </w:num>
  <w:num w:numId="15" w16cid:durableId="1748107677">
    <w:abstractNumId w:val="18"/>
  </w:num>
  <w:num w:numId="16" w16cid:durableId="1400403894">
    <w:abstractNumId w:val="25"/>
  </w:num>
  <w:num w:numId="17" w16cid:durableId="1178160661">
    <w:abstractNumId w:val="13"/>
  </w:num>
  <w:num w:numId="18" w16cid:durableId="1969043302">
    <w:abstractNumId w:val="38"/>
  </w:num>
  <w:num w:numId="19" w16cid:durableId="1541240252">
    <w:abstractNumId w:val="21"/>
  </w:num>
  <w:num w:numId="20" w16cid:durableId="516237351">
    <w:abstractNumId w:val="35"/>
  </w:num>
  <w:num w:numId="21" w16cid:durableId="206718468">
    <w:abstractNumId w:val="32"/>
  </w:num>
  <w:num w:numId="22" w16cid:durableId="217594665">
    <w:abstractNumId w:val="27"/>
  </w:num>
  <w:num w:numId="23" w16cid:durableId="1447429222">
    <w:abstractNumId w:val="24"/>
  </w:num>
  <w:num w:numId="24" w16cid:durableId="915171334">
    <w:abstractNumId w:val="12"/>
  </w:num>
  <w:num w:numId="25" w16cid:durableId="1188568382">
    <w:abstractNumId w:val="1"/>
  </w:num>
  <w:num w:numId="26" w16cid:durableId="233902626">
    <w:abstractNumId w:val="37"/>
  </w:num>
  <w:num w:numId="27" w16cid:durableId="1871797446">
    <w:abstractNumId w:val="8"/>
  </w:num>
  <w:num w:numId="28" w16cid:durableId="1399665957">
    <w:abstractNumId w:val="17"/>
  </w:num>
  <w:num w:numId="29" w16cid:durableId="177160488">
    <w:abstractNumId w:val="5"/>
  </w:num>
  <w:num w:numId="30" w16cid:durableId="1558518305">
    <w:abstractNumId w:val="23"/>
  </w:num>
  <w:num w:numId="31" w16cid:durableId="1931549721">
    <w:abstractNumId w:val="7"/>
  </w:num>
  <w:num w:numId="32" w16cid:durableId="820074672">
    <w:abstractNumId w:val="16"/>
  </w:num>
  <w:num w:numId="33" w16cid:durableId="116872035">
    <w:abstractNumId w:val="33"/>
  </w:num>
  <w:num w:numId="34" w16cid:durableId="2060936370">
    <w:abstractNumId w:val="10"/>
  </w:num>
  <w:num w:numId="35" w16cid:durableId="97527775">
    <w:abstractNumId w:val="22"/>
  </w:num>
  <w:num w:numId="36" w16cid:durableId="1646010793">
    <w:abstractNumId w:val="11"/>
  </w:num>
  <w:num w:numId="37" w16cid:durableId="575044905">
    <w:abstractNumId w:val="34"/>
  </w:num>
  <w:num w:numId="38" w16cid:durableId="82344666">
    <w:abstractNumId w:val="2"/>
  </w:num>
  <w:num w:numId="39" w16cid:durableId="1263759663">
    <w:abstractNumId w:val="29"/>
  </w:num>
  <w:num w:numId="40" w16cid:durableId="1088120311">
    <w:abstractNumId w:val="4"/>
  </w:num>
  <w:num w:numId="41" w16cid:durableId="87821530">
    <w:abstractNumId w:val="9"/>
  </w:num>
  <w:num w:numId="42" w16cid:durableId="1701274263">
    <w:abstractNumId w:val="15"/>
  </w:num>
  <w:num w:numId="43" w16cid:durableId="1720937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1F51EC"/>
    <w:rsid w:val="00220326"/>
    <w:rsid w:val="00246774"/>
    <w:rsid w:val="00250083"/>
    <w:rsid w:val="002525F4"/>
    <w:rsid w:val="00266F46"/>
    <w:rsid w:val="00270517"/>
    <w:rsid w:val="002717F0"/>
    <w:rsid w:val="0027601C"/>
    <w:rsid w:val="00276770"/>
    <w:rsid w:val="00277A55"/>
    <w:rsid w:val="00287103"/>
    <w:rsid w:val="00292D4F"/>
    <w:rsid w:val="002A4595"/>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279F0"/>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85921"/>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51596"/>
    <w:rsid w:val="0065491F"/>
    <w:rsid w:val="00662D14"/>
    <w:rsid w:val="00674928"/>
    <w:rsid w:val="00682E3D"/>
    <w:rsid w:val="0068758B"/>
    <w:rsid w:val="006943D7"/>
    <w:rsid w:val="006C01BB"/>
    <w:rsid w:val="006C0FFF"/>
    <w:rsid w:val="006C15E2"/>
    <w:rsid w:val="006D21D1"/>
    <w:rsid w:val="006D72E8"/>
    <w:rsid w:val="006E0FF6"/>
    <w:rsid w:val="006E3E75"/>
    <w:rsid w:val="006E74DB"/>
    <w:rsid w:val="006F0D2A"/>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B3D9E"/>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66188"/>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4B6B"/>
    <w:rsid w:val="00C55DD9"/>
    <w:rsid w:val="00C757DA"/>
    <w:rsid w:val="00C7743D"/>
    <w:rsid w:val="00CA41CD"/>
    <w:rsid w:val="00CA570E"/>
    <w:rsid w:val="00CB0A5F"/>
    <w:rsid w:val="00CC30F6"/>
    <w:rsid w:val="00CC71FE"/>
    <w:rsid w:val="00CD51E6"/>
    <w:rsid w:val="00CE4B3F"/>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D22D3"/>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 w:val="00FE69C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bidi="he-IL"/>
    </w:rPr>
  </w:style>
  <w:style w:type="paragraph" w:styleId="1">
    <w:name w:val="heading 1"/>
    <w:basedOn w:val="a"/>
    <w:next w:val="a"/>
    <w:qFormat/>
    <w:pPr>
      <w:keepNext/>
      <w:spacing w:before="240" w:after="60"/>
      <w:outlineLvl w:val="0"/>
    </w:pPr>
    <w:rPr>
      <w:rFonts w:ascii="Arial" w:hAnsi="Arial" w:cs="Arial"/>
      <w:b/>
      <w:bCs/>
      <w:color w:val="000000"/>
      <w:kern w:val="32"/>
      <w:sz w:val="32"/>
      <w:szCs w:val="32"/>
    </w:rPr>
  </w:style>
  <w:style w:type="paragraph" w:styleId="2">
    <w:name w:val="heading 2"/>
    <w:basedOn w:val="a"/>
    <w:next w:val="a"/>
    <w:qFormat/>
    <w:pPr>
      <w:keepNext/>
      <w:tabs>
        <w:tab w:val="left" w:pos="567"/>
      </w:tabs>
      <w:jc w:val="center"/>
      <w:outlineLvl w:val="1"/>
    </w:pPr>
    <w:rPr>
      <w:b/>
      <w:i/>
      <w:u w:val="single"/>
      <w:lang w:val="en-GB"/>
    </w:rPr>
  </w:style>
  <w:style w:type="paragraph" w:styleId="3">
    <w:name w:val="heading 3"/>
    <w:basedOn w:val="a"/>
    <w:next w:val="a"/>
    <w:qFormat/>
    <w:pPr>
      <w:keepNext/>
      <w:tabs>
        <w:tab w:val="left" w:pos="567"/>
      </w:tabs>
      <w:outlineLvl w:val="2"/>
    </w:pPr>
    <w:rPr>
      <w:b/>
      <w:bCs/>
      <w:caps/>
    </w:rPr>
  </w:style>
  <w:style w:type="paragraph" w:styleId="4">
    <w:name w:val="heading 4"/>
    <w:basedOn w:val="a"/>
    <w:next w:val="a"/>
    <w:qFormat/>
    <w:pPr>
      <w:keepNext/>
      <w:tabs>
        <w:tab w:val="left" w:pos="567"/>
      </w:tabs>
      <w:outlineLvl w:val="3"/>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20">
    <w:name w:val="Body Text Indent 2"/>
    <w:basedOn w:val="a"/>
    <w:pPr>
      <w:tabs>
        <w:tab w:val="left" w:pos="567"/>
      </w:tabs>
      <w:ind w:left="360"/>
    </w:pPr>
    <w:rPr>
      <w:sz w:val="20"/>
      <w:szCs w:val="20"/>
      <w:lang w:val="nl-NL" w:bidi="ar-SA"/>
    </w:rPr>
  </w:style>
  <w:style w:type="paragraph" w:styleId="a5">
    <w:name w:val="List"/>
    <w:basedOn w:val="a"/>
    <w:pPr>
      <w:ind w:left="283" w:hanging="283"/>
    </w:pPr>
    <w:rPr>
      <w:sz w:val="20"/>
      <w:szCs w:val="20"/>
      <w:lang w:val="nl-NL" w:bidi="ar-SA"/>
    </w:rPr>
  </w:style>
  <w:style w:type="paragraph" w:styleId="30">
    <w:name w:val="Body Text Indent 3"/>
    <w:basedOn w:val="a"/>
    <w:pPr>
      <w:tabs>
        <w:tab w:val="left" w:pos="567"/>
      </w:tabs>
      <w:ind w:left="360"/>
    </w:pPr>
    <w:rPr>
      <w:sz w:val="22"/>
      <w:szCs w:val="20"/>
      <w:lang w:val="nl-NL"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a6">
    <w:name w:val="Balloon Text"/>
    <w:basedOn w:val="a"/>
    <w:semiHidden/>
    <w:rPr>
      <w:rFonts w:ascii="Tahoma" w:hAnsi="Tahoma" w:cs="Tahoma"/>
      <w:sz w:val="16"/>
      <w:szCs w:val="16"/>
    </w:rPr>
  </w:style>
  <w:style w:type="paragraph" w:styleId="a7">
    <w:name w:val="Body Text"/>
    <w:basedOn w:val="a"/>
    <w:pPr>
      <w:spacing w:after="120"/>
    </w:pPr>
  </w:style>
  <w:style w:type="paragraph" w:styleId="a8">
    <w:name w:val="caption"/>
    <w:basedOn w:val="a"/>
    <w:next w:val="a"/>
    <w:qFormat/>
    <w:pPr>
      <w:spacing w:before="240"/>
      <w:jc w:val="center"/>
    </w:pPr>
    <w:rPr>
      <w:b/>
      <w:bCs/>
      <w:color w:val="FF0000"/>
      <w:sz w:val="28"/>
      <w:szCs w:val="28"/>
      <w:u w:val="single"/>
    </w:rPr>
  </w:style>
  <w:style w:type="paragraph" w:styleId="21">
    <w:name w:val="Body Text 2"/>
    <w:basedOn w:val="a"/>
    <w:pPr>
      <w:tabs>
        <w:tab w:val="left" w:pos="567"/>
      </w:tabs>
    </w:pPr>
    <w:rPr>
      <w:b/>
      <w:lang w:val="en-GB"/>
    </w:rPr>
  </w:style>
  <w:style w:type="paragraph" w:styleId="31">
    <w:name w:val="Body Text 3"/>
    <w:basedOn w:val="a"/>
    <w:pPr>
      <w:jc w:val="center"/>
    </w:pPr>
    <w:rPr>
      <w:b/>
      <w:bCs/>
      <w:caps/>
      <w:sz w:val="28"/>
      <w:szCs w:val="28"/>
    </w:rPr>
  </w:style>
  <w:style w:type="table" w:styleId="a9">
    <w:name w:val="Table Grid"/>
    <w:basedOn w:val="a1"/>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FC49DF"/>
    <w:rPr>
      <w:sz w:val="16"/>
      <w:szCs w:val="16"/>
    </w:rPr>
  </w:style>
  <w:style w:type="paragraph" w:styleId="ab">
    <w:name w:val="annotation text"/>
    <w:basedOn w:val="a"/>
    <w:link w:val="ac"/>
    <w:rsid w:val="00FC49DF"/>
    <w:rPr>
      <w:sz w:val="20"/>
      <w:szCs w:val="20"/>
    </w:rPr>
  </w:style>
  <w:style w:type="character" w:customStyle="1" w:styleId="ac">
    <w:name w:val="טקסט הערה תו"/>
    <w:basedOn w:val="a0"/>
    <w:link w:val="ab"/>
    <w:rsid w:val="00FC49DF"/>
  </w:style>
  <w:style w:type="paragraph" w:styleId="ad">
    <w:name w:val="annotation subject"/>
    <w:basedOn w:val="ab"/>
    <w:next w:val="ab"/>
    <w:link w:val="ae"/>
    <w:rsid w:val="00FC49DF"/>
    <w:rPr>
      <w:b/>
      <w:bCs/>
    </w:rPr>
  </w:style>
  <w:style w:type="character" w:customStyle="1" w:styleId="ae">
    <w:name w:val="נושא הערה תו"/>
    <w:link w:val="ad"/>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af">
    <w:name w:val="footnote text"/>
    <w:basedOn w:val="a"/>
    <w:link w:val="af0"/>
    <w:rsid w:val="0058729A"/>
    <w:pPr>
      <w:snapToGrid w:val="0"/>
    </w:pPr>
    <w:rPr>
      <w:sz w:val="20"/>
      <w:szCs w:val="20"/>
    </w:rPr>
  </w:style>
  <w:style w:type="character" w:customStyle="1" w:styleId="af0">
    <w:name w:val="טקסט הערת שוליים תו"/>
    <w:link w:val="af"/>
    <w:rsid w:val="0058729A"/>
    <w:rPr>
      <w:lang w:eastAsia="en-US" w:bidi="he-IL"/>
    </w:rPr>
  </w:style>
  <w:style w:type="character" w:styleId="af1">
    <w:name w:val="footnote reference"/>
    <w:rsid w:val="0058729A"/>
    <w:rPr>
      <w:vertAlign w:val="superscript"/>
    </w:rPr>
  </w:style>
  <w:style w:type="paragraph" w:styleId="af2">
    <w:name w:val="List Paragraph"/>
    <w:basedOn w:val="a"/>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Yael Koresh</cp:lastModifiedBy>
  <cp:revision>2</cp:revision>
  <dcterms:created xsi:type="dcterms:W3CDTF">2024-12-26T09:29:00Z</dcterms:created>
  <dcterms:modified xsi:type="dcterms:W3CDTF">2024-12-26T09:29:00Z</dcterms:modified>
</cp:coreProperties>
</file>